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744C1B" w:rsidRPr="00744C1B" w:rsidRDefault="00B65398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876425" cy="923925"/>
            <wp:effectExtent l="19050" t="0" r="9525" b="0"/>
            <wp:docPr id="14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sz w:val="20"/>
          <w:szCs w:val="20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Doğru seçimler yapabilen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744C1B" w:rsidRPr="00744C1B" w:rsidRDefault="00B65398" w:rsidP="00B6539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14pt" o:ole="">
            <v:imagedata r:id="rId9" o:title=""/>
          </v:shape>
          <o:OLEObject Type="Embed" ProgID="PowerPoint.Slide.12" ShapeID="_x0000_i1025" DrawAspect="Content" ObjectID="_1664007310" r:id="rId10"/>
        </w:object>
      </w:r>
    </w:p>
    <w:p w:rsidR="00B64CF6" w:rsidRPr="00B65398" w:rsidRDefault="00B6539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7E0778" w:rsidRPr="00B65398" w:rsidRDefault="007526BC" w:rsidP="00AB5F69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 bir kuralı ihlal ettiğinde sonucunun ne olacağını iyi anlamalıdırlar.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Esnek olun. Bu kurallar çocuklar küçükken geçerlidir. Ancak onlar büyüdükçe daha fazla özgürlük isterler.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Unutmayın, her çocuk farklıdır. Onların kendilerini kontrol etme becerilerini geliştirmelerine izin verin.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Çocuğunuzun, sizi ve başkalarını rahatsız eden davranışları olursa hemen söyleyin.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 Ailenin diğer bireyleriyle de disiplin kuralları konusunda hem fikir olun. Bu şekilde çocuk, kurallara uymadığı zaman neler olacağını bilecektir.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Çocuklarınızın iyi davranışlarını, başarılarını övün. Onun çabalarını takdir ettiğinizi bilsin.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B65398" w:rsidRPr="00B65398" w:rsidRDefault="00B65398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p w:rsidR="00B65398" w:rsidRDefault="00B65398" w:rsidP="00123973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ANA BABA TUTUMLARI</w:t>
      </w:r>
    </w:p>
    <w:p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9C5" w:rsidRDefault="00DB59C5" w:rsidP="00DB59C5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BALA HATUN ANAOKULU</w:t>
      </w:r>
    </w:p>
    <w:p w:rsidR="001A2023" w:rsidRDefault="001A2023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A2023">
        <w:rPr>
          <w:rFonts w:ascii="Comic Sans MS" w:hAnsi="Comic Sans MS"/>
          <w:sz w:val="18"/>
          <w:szCs w:val="18"/>
        </w:rPr>
        <w:t>REHBERLİK VE PSİKOLOJİK DANIŞMA SERVİSİ</w:t>
      </w:r>
    </w:p>
    <w:p w:rsidR="001A2023" w:rsidRPr="001A2023" w:rsidRDefault="001A2023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DB59C5" w:rsidRPr="00DB59C5" w:rsidRDefault="0011109D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Psikolojik Danışman </w:t>
      </w:r>
    </w:p>
    <w:p w:rsidR="00DB59C5" w:rsidRPr="00B65398" w:rsidRDefault="00DB59C5" w:rsidP="00DB59C5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ELÇİN İNCE</w:t>
      </w:r>
    </w:p>
    <w:p w:rsidR="007E0778" w:rsidRPr="006429EB" w:rsidRDefault="007E0778" w:rsidP="00704A67">
      <w:pPr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18"/>
          <w:szCs w:val="18"/>
        </w:rPr>
      </w:pPr>
      <w:r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4D4B" w:rsidRDefault="00B65398" w:rsidP="001A2023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</w:t>
      </w:r>
      <w:bookmarkStart w:id="0" w:name="_GoBack"/>
      <w:bookmarkEnd w:id="0"/>
      <w:r w:rsidRPr="006429EB">
        <w:rPr>
          <w:rFonts w:ascii="Comic Sans MS" w:hAnsi="Comic Sans MS"/>
          <w:sz w:val="18"/>
          <w:szCs w:val="18"/>
        </w:rPr>
        <w:t xml:space="preserve">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0106C7" w:rsidRDefault="000106C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23973" w:rsidRDefault="00123973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744C1B" w:rsidRDefault="00594D4B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lastRenderedPageBreak/>
        <w:t>Disiplin Nedir?</w:t>
      </w:r>
    </w:p>
    <w:p w:rsidR="007E0778" w:rsidRPr="00744C1B" w:rsidRDefault="007526BC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A571EE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Disiplin </w:t>
      </w:r>
      <w:r w:rsidR="00594D4B" w:rsidRPr="00744C1B">
        <w:rPr>
          <w:rFonts w:ascii="Comic Sans MS" w:hAnsi="Comic Sans MS"/>
          <w:b/>
          <w:bCs/>
          <w:sz w:val="20"/>
          <w:szCs w:val="20"/>
        </w:rPr>
        <w:t>Ve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lastRenderedPageBreak/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için olumsuz davranışlar sergileyen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Şımarık, bencil, kavgacı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Olumsuz davranışlarla kendini ispatlamaya çalışan ve bu yüzden arkadaşları tarafından sevilmeyen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Çocuğun kendi yapması gereken işler anne </w:t>
      </w:r>
      <w:r w:rsidR="000B7C70">
        <w:rPr>
          <w:rFonts w:ascii="Comic Sans MS" w:hAnsi="Comic Sans MS"/>
          <w:sz w:val="20"/>
          <w:szCs w:val="20"/>
        </w:rPr>
        <w:t xml:space="preserve">baba </w:t>
      </w:r>
      <w:r w:rsidRPr="00744C1B">
        <w:rPr>
          <w:rFonts w:ascii="Comic Sans MS" w:hAnsi="Comic Sans MS"/>
          <w:sz w:val="20"/>
          <w:szCs w:val="20"/>
        </w:rPr>
        <w:t>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45085</wp:posOffset>
            </wp:positionV>
            <wp:extent cx="933450" cy="1085850"/>
            <wp:effectExtent l="19050" t="0" r="0" b="0"/>
            <wp:wrapThrough wrapText="bothSides">
              <wp:wrapPolygon edited="0">
                <wp:start x="-441" y="0"/>
                <wp:lineTo x="-441" y="21221"/>
                <wp:lineTo x="21600" y="21221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 w:rsidRPr="000B7C70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Bazen isyankar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04A67" w:rsidRPr="00B65398" w:rsidRDefault="00744C1B" w:rsidP="00704A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</w:p>
    <w:sectPr w:rsidR="00704A67" w:rsidRPr="00B65398" w:rsidSect="00B64CF6">
      <w:footerReference w:type="default" r:id="rId16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CF" w:rsidRDefault="005A24CF" w:rsidP="00B65398">
      <w:pPr>
        <w:spacing w:after="0" w:line="240" w:lineRule="auto"/>
      </w:pPr>
      <w:r>
        <w:separator/>
      </w:r>
    </w:p>
  </w:endnote>
  <w:endnote w:type="continuationSeparator" w:id="1">
    <w:p w:rsidR="005A24CF" w:rsidRDefault="005A24CF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98" w:rsidRDefault="00B653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CF" w:rsidRDefault="005A24CF" w:rsidP="00B65398">
      <w:pPr>
        <w:spacing w:after="0" w:line="240" w:lineRule="auto"/>
      </w:pPr>
      <w:r>
        <w:separator/>
      </w:r>
    </w:p>
  </w:footnote>
  <w:footnote w:type="continuationSeparator" w:id="1">
    <w:p w:rsidR="005A24CF" w:rsidRDefault="005A24CF" w:rsidP="00B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CF6"/>
    <w:rsid w:val="000106C7"/>
    <w:rsid w:val="000A3301"/>
    <w:rsid w:val="000B7C70"/>
    <w:rsid w:val="0011109D"/>
    <w:rsid w:val="00123973"/>
    <w:rsid w:val="001813C8"/>
    <w:rsid w:val="001A2023"/>
    <w:rsid w:val="004D1E4F"/>
    <w:rsid w:val="00566E71"/>
    <w:rsid w:val="00594D4B"/>
    <w:rsid w:val="005A24CF"/>
    <w:rsid w:val="006429EB"/>
    <w:rsid w:val="006F5349"/>
    <w:rsid w:val="00704A67"/>
    <w:rsid w:val="00744C1B"/>
    <w:rsid w:val="007526BC"/>
    <w:rsid w:val="007E0778"/>
    <w:rsid w:val="00837CAE"/>
    <w:rsid w:val="00874647"/>
    <w:rsid w:val="00A3488B"/>
    <w:rsid w:val="00A571EE"/>
    <w:rsid w:val="00AA4E38"/>
    <w:rsid w:val="00AB5F69"/>
    <w:rsid w:val="00B64CF6"/>
    <w:rsid w:val="00B65398"/>
    <w:rsid w:val="00C56E1E"/>
    <w:rsid w:val="00DB59C5"/>
    <w:rsid w:val="00E21169"/>
    <w:rsid w:val="00E508B3"/>
    <w:rsid w:val="00FB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5398"/>
  </w:style>
  <w:style w:type="paragraph" w:styleId="Altbilgi">
    <w:name w:val="footer"/>
    <w:basedOn w:val="Normal"/>
    <w:link w:val="Al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package" Target="embeddings/Microsoft_Office_PowerPoint_Slayd_1.sldx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9291-9F6D-4C62-B023-9A248E9B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REHBERLİK</cp:lastModifiedBy>
  <cp:revision>10</cp:revision>
  <dcterms:created xsi:type="dcterms:W3CDTF">2015-12-29T12:33:00Z</dcterms:created>
  <dcterms:modified xsi:type="dcterms:W3CDTF">2020-10-12T08:29:00Z</dcterms:modified>
</cp:coreProperties>
</file>